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1977" w14:textId="369BA796" w:rsidR="003C457D" w:rsidRDefault="003C457D" w:rsidP="003C457D">
      <w:pPr>
        <w:jc w:val="center"/>
        <w:rPr>
          <w:b/>
          <w:bCs/>
        </w:rPr>
      </w:pPr>
      <w:r>
        <w:rPr>
          <w:b/>
          <w:bCs/>
        </w:rPr>
        <w:t xml:space="preserve">Les bornes à recharges électriques un marché </w:t>
      </w:r>
      <w:r w:rsidR="00DB3738">
        <w:rPr>
          <w:b/>
          <w:bCs/>
        </w:rPr>
        <w:t>incontournable</w:t>
      </w:r>
      <w:r>
        <w:rPr>
          <w:b/>
          <w:bCs/>
        </w:rPr>
        <w:t xml:space="preserve"> pour les années avenir.</w:t>
      </w:r>
    </w:p>
    <w:p w14:paraId="37A139B2" w14:textId="290A6788" w:rsidR="00C17633" w:rsidRDefault="000D220F" w:rsidP="00D43FBE">
      <w:pPr>
        <w:jc w:val="both"/>
      </w:pPr>
      <w:r>
        <w:t>Jeremy Rifkin</w:t>
      </w:r>
      <w:r w:rsidR="007F3FF4">
        <w:t>,</w:t>
      </w:r>
      <w:r>
        <w:t xml:space="preserve"> célèbre économiste et futurologue américain</w:t>
      </w:r>
      <w:r w:rsidR="007F3FF4">
        <w:t>,</w:t>
      </w:r>
      <w:r>
        <w:t xml:space="preserve"> considère notre période comme la « troisième révolution industrielle »</w:t>
      </w:r>
      <w:r w:rsidR="009A7D92">
        <w:t>.</w:t>
      </w:r>
      <w:r>
        <w:t xml:space="preserve"> </w:t>
      </w:r>
      <w:r w:rsidR="00C25797">
        <w:t>En effet</w:t>
      </w:r>
      <w:r w:rsidR="007F3FF4">
        <w:t>,</w:t>
      </w:r>
      <w:r w:rsidR="00C25797">
        <w:t xml:space="preserve"> on </w:t>
      </w:r>
      <w:r>
        <w:t>remarque</w:t>
      </w:r>
      <w:r w:rsidR="00C25797">
        <w:t xml:space="preserve"> une tendance sans précédent </w:t>
      </w:r>
      <w:r w:rsidR="00DB3738">
        <w:t>sur</w:t>
      </w:r>
      <w:r w:rsidR="00C25797">
        <w:t xml:space="preserve"> des sujets centrés</w:t>
      </w:r>
      <w:r>
        <w:t xml:space="preserve"> numérique et </w:t>
      </w:r>
      <w:r w:rsidR="009A7D92">
        <w:t>écologie</w:t>
      </w:r>
      <w:r w:rsidR="00C25797">
        <w:t xml:space="preserve">. </w:t>
      </w:r>
      <w:r w:rsidR="00B05343">
        <w:t xml:space="preserve">Ces derniers, </w:t>
      </w:r>
      <w:r w:rsidR="00C25797">
        <w:t xml:space="preserve">sont d’autant plus </w:t>
      </w:r>
      <w:r w:rsidR="00E73946">
        <w:t>mis en avant</w:t>
      </w:r>
      <w:r w:rsidR="00C25797">
        <w:t xml:space="preserve"> et développés depuis </w:t>
      </w:r>
      <w:r w:rsidR="00E73946">
        <w:t>l</w:t>
      </w:r>
      <w:r w:rsidR="00C25797">
        <w:t>es év</w:t>
      </w:r>
      <w:r w:rsidR="007F3FF4">
        <w:t>é</w:t>
      </w:r>
      <w:r w:rsidR="00C25797">
        <w:t>nements que nous avons connus ces dernières années. Pandémie du COVID19 et guerre</w:t>
      </w:r>
      <w:r w:rsidR="00E73946">
        <w:t>s</w:t>
      </w:r>
      <w:r w:rsidR="00C25797">
        <w:t xml:space="preserve"> de grande</w:t>
      </w:r>
      <w:r w:rsidR="00E73946">
        <w:t>s</w:t>
      </w:r>
      <w:r w:rsidR="00C25797">
        <w:t xml:space="preserve"> ampleur</w:t>
      </w:r>
      <w:r w:rsidR="00E73946">
        <w:t>s</w:t>
      </w:r>
      <w:r w:rsidR="00DB3738">
        <w:t>. U</w:t>
      </w:r>
      <w:r w:rsidR="00F03F97">
        <w:t xml:space="preserve">ne prise de conscience est en train d’avoir lieu sur </w:t>
      </w:r>
      <w:r w:rsidR="00E73946">
        <w:t>l</w:t>
      </w:r>
      <w:r w:rsidR="00F03F97">
        <w:t>es s</w:t>
      </w:r>
      <w:r w:rsidR="00E73946">
        <w:t>ujets</w:t>
      </w:r>
      <w:r w:rsidR="00F03F97">
        <w:t xml:space="preserve"> fondamentaux</w:t>
      </w:r>
      <w:r w:rsidR="00E73946">
        <w:t>,</w:t>
      </w:r>
      <w:r w:rsidR="00F03F97">
        <w:t xml:space="preserve"> notamment </w:t>
      </w:r>
      <w:r w:rsidR="00E73946">
        <w:t xml:space="preserve">sur </w:t>
      </w:r>
      <w:r w:rsidR="00F03F97">
        <w:t xml:space="preserve">le secteur des énergies renouvelables, indispensable pour les années avenir. </w:t>
      </w:r>
    </w:p>
    <w:p w14:paraId="0F62C429" w14:textId="7B796F72" w:rsidR="00C17633" w:rsidRPr="008750D0" w:rsidRDefault="00C17633" w:rsidP="00D43FBE">
      <w:pPr>
        <w:jc w:val="both"/>
        <w:rPr>
          <w:b/>
          <w:bCs/>
        </w:rPr>
      </w:pPr>
      <w:r w:rsidRPr="008750D0">
        <w:rPr>
          <w:b/>
          <w:bCs/>
        </w:rPr>
        <w:t xml:space="preserve">La progression gouvernementale </w:t>
      </w:r>
    </w:p>
    <w:p w14:paraId="6D16B7D3" w14:textId="55C8D615" w:rsidR="00777AC2" w:rsidRDefault="00A57B83" w:rsidP="00D43FBE">
      <w:pPr>
        <w:jc w:val="both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FD993AF" wp14:editId="383F78B5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3524250" cy="1984375"/>
            <wp:effectExtent l="0" t="0" r="0" b="0"/>
            <wp:wrapTight wrapText="bothSides">
              <wp:wrapPolygon edited="0">
                <wp:start x="0" y="0"/>
                <wp:lineTo x="0" y="21358"/>
                <wp:lineTo x="21483" y="21358"/>
                <wp:lineTo x="2148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B45">
        <w:t>Grace aux nombreuses aides de l’Etat</w:t>
      </w:r>
      <w:r w:rsidR="00D63C47">
        <w:t xml:space="preserve"> </w:t>
      </w:r>
      <w:r w:rsidR="006A0B45">
        <w:t xml:space="preserve">comme la prime à la conversion ou le bonus écologique, les </w:t>
      </w:r>
      <w:r w:rsidR="002F7AD3">
        <w:t>F</w:t>
      </w:r>
      <w:r w:rsidR="006A0B45">
        <w:t xml:space="preserve">rançais peuvent avoir accès à des voitures non carbonées (voitures électriques) ou les voitures à faible émission </w:t>
      </w:r>
      <w:r w:rsidR="002F7AD3">
        <w:t xml:space="preserve">de </w:t>
      </w:r>
      <w:r w:rsidR="006A0B45">
        <w:t>carbone, (voitures hybrides)</w:t>
      </w:r>
      <w:r w:rsidR="006E0ACD">
        <w:t xml:space="preserve"> à des coûts réduits</w:t>
      </w:r>
      <w:r w:rsidR="006A0B45">
        <w:t xml:space="preserve">. </w:t>
      </w:r>
      <w:r w:rsidR="00777AC2">
        <w:t>En 2021</w:t>
      </w:r>
      <w:r w:rsidR="002F7AD3">
        <w:t>,</w:t>
      </w:r>
      <w:r w:rsidR="00777AC2">
        <w:t xml:space="preserve"> c’est plus de 300 000 véhicules électriques ou hybrides rechargeables qui ont étaient vendues en France. </w:t>
      </w:r>
    </w:p>
    <w:p w14:paraId="16A81850" w14:textId="60432FE8" w:rsidR="00777AC2" w:rsidRDefault="00E630CA" w:rsidP="00D43FBE">
      <w:pPr>
        <w:jc w:val="both"/>
      </w:pPr>
      <w:r>
        <w:t xml:space="preserve">Les </w:t>
      </w:r>
      <w:r w:rsidR="003C457D">
        <w:t>acheteurs</w:t>
      </w:r>
      <w:r>
        <w:t xml:space="preserve"> de bornes électriques ont aussi droit à des mesures visant à promouvoir le déploiement du réseau d’infrastructures pour les véhicules électriques</w:t>
      </w:r>
      <w:r w:rsidR="00F526B1">
        <w:t xml:space="preserve"> avec des</w:t>
      </w:r>
      <w:r>
        <w:t xml:space="preserve"> aides financières pour l’installation de points de charge</w:t>
      </w:r>
      <w:r w:rsidR="00777AC2">
        <w:t>s</w:t>
      </w:r>
      <w:r>
        <w:t xml:space="preserve"> et mesure législatives et réglementaires afin de supprimer certains freins au déploiement des bornes de recharges.</w:t>
      </w:r>
      <w:r w:rsidR="00777AC2" w:rsidRPr="00777AC2">
        <w:t xml:space="preserve"> https://eur-lex.europa.eu/legal-content/FR/TXT/?uri=CELEX%3A32014L0094</w:t>
      </w:r>
    </w:p>
    <w:p w14:paraId="68C6F4C5" w14:textId="5098F2E3" w:rsidR="00C17633" w:rsidRDefault="002670C3" w:rsidP="00D43FBE">
      <w:pPr>
        <w:jc w:val="both"/>
      </w:pPr>
      <w:r>
        <w:t xml:space="preserve">Le ministère de la transition écologique </w:t>
      </w:r>
      <w:r w:rsidR="000300FD">
        <w:t xml:space="preserve">avait prévu </w:t>
      </w:r>
      <w:r w:rsidR="006E0ACD">
        <w:t>fin</w:t>
      </w:r>
      <w:r w:rsidR="000300FD">
        <w:t xml:space="preserve"> 2021 </w:t>
      </w:r>
      <w:r w:rsidR="006E0ACD">
        <w:t>l’installation</w:t>
      </w:r>
      <w:r w:rsidR="000300FD">
        <w:t xml:space="preserve"> de 100 000 bornes électriques. Actuellement</w:t>
      </w:r>
      <w:r w:rsidR="002F7AD3">
        <w:t>,</w:t>
      </w:r>
      <w:r w:rsidR="000300FD">
        <w:t xml:space="preserve"> 5</w:t>
      </w:r>
      <w:r w:rsidR="0034634D">
        <w:t>5</w:t>
      </w:r>
      <w:r w:rsidR="000300FD">
        <w:t> </w:t>
      </w:r>
      <w:r w:rsidR="0034634D">
        <w:t>515</w:t>
      </w:r>
      <w:r w:rsidR="000300FD">
        <w:t xml:space="preserve"> bornes de recharges électriques sont installées dans nos villes et villages.</w:t>
      </w:r>
      <w:r w:rsidR="00792C24">
        <w:t xml:space="preserve"> </w:t>
      </w:r>
      <w:r w:rsidR="00792C24" w:rsidRPr="00792C24">
        <w:rPr>
          <w:sz w:val="18"/>
          <w:szCs w:val="18"/>
        </w:rPr>
        <w:t>Src : GIR</w:t>
      </w:r>
      <w:r w:rsidR="00792C24">
        <w:rPr>
          <w:sz w:val="18"/>
          <w:szCs w:val="18"/>
        </w:rPr>
        <w:t>E</w:t>
      </w:r>
      <w:r w:rsidR="00792C24" w:rsidRPr="00792C24">
        <w:rPr>
          <w:sz w:val="18"/>
          <w:szCs w:val="18"/>
        </w:rPr>
        <w:t>VE</w:t>
      </w:r>
      <w:r w:rsidR="00792C24">
        <w:t xml:space="preserve"> </w:t>
      </w:r>
      <w:r w:rsidR="00792C24" w:rsidRPr="00792C24">
        <w:rPr>
          <w:sz w:val="18"/>
          <w:szCs w:val="18"/>
        </w:rPr>
        <w:t>et AREVE France</w:t>
      </w:r>
      <w:r w:rsidR="004B1F3A">
        <w:rPr>
          <w:sz w:val="18"/>
          <w:szCs w:val="18"/>
        </w:rPr>
        <w:t xml:space="preserve"> </w:t>
      </w:r>
      <w:r w:rsidR="004B1F3A" w:rsidRPr="004B1F3A">
        <w:t>L’objectif</w:t>
      </w:r>
      <w:r w:rsidR="00792C24">
        <w:t xml:space="preserve"> </w:t>
      </w:r>
      <w:r w:rsidR="000300FD">
        <w:t xml:space="preserve">des 100 000 bornes </w:t>
      </w:r>
      <w:r w:rsidR="006E0ACD">
        <w:t>a donc été repoussé pour fin 2022.</w:t>
      </w:r>
    </w:p>
    <w:p w14:paraId="7B8E53F9" w14:textId="7B592EB4" w:rsidR="00C17633" w:rsidRPr="008750D0" w:rsidRDefault="00C17633" w:rsidP="00D43FBE">
      <w:pPr>
        <w:jc w:val="both"/>
        <w:rPr>
          <w:b/>
          <w:bCs/>
        </w:rPr>
      </w:pPr>
      <w:r w:rsidRPr="008750D0">
        <w:rPr>
          <w:b/>
          <w:bCs/>
        </w:rPr>
        <w:t>Les répartitions</w:t>
      </w:r>
    </w:p>
    <w:p w14:paraId="04122788" w14:textId="77777777" w:rsidR="00DB3738" w:rsidRDefault="00522277" w:rsidP="00D43FBE">
      <w:pPr>
        <w:jc w:val="both"/>
      </w:pPr>
      <w:r>
        <w:rPr>
          <w:rFonts w:ascii="Calibri" w:hAnsi="Calibri" w:cs="Calibri"/>
        </w:rPr>
        <w:t>À</w:t>
      </w:r>
      <w:r>
        <w:t xml:space="preserve"> l’échelle international</w:t>
      </w:r>
      <w:r w:rsidR="004B1F3A">
        <w:t>e</w:t>
      </w:r>
      <w:r w:rsidR="002F7AD3">
        <w:t>,</w:t>
      </w:r>
      <w:r>
        <w:t xml:space="preserve"> la France se place deuxième derrière le Pays-Bas qui comptabilise plus de 64 000 stations </w:t>
      </w:r>
      <w:r w:rsidR="000362D5">
        <w:t xml:space="preserve">électriques </w:t>
      </w:r>
      <w:r>
        <w:t xml:space="preserve">publiques. Sur notre sol, </w:t>
      </w:r>
      <w:r w:rsidR="002F7AD3">
        <w:t>l</w:t>
      </w:r>
      <w:r w:rsidR="006E0ACD">
        <w:t xml:space="preserve">a région </w:t>
      </w:r>
      <w:r>
        <w:t>île de France</w:t>
      </w:r>
      <w:r w:rsidR="00D04346">
        <w:t xml:space="preserve"> est en</w:t>
      </w:r>
      <w:r>
        <w:t xml:space="preserve"> </w:t>
      </w:r>
      <w:r w:rsidR="00D04346">
        <w:t>première place suivie</w:t>
      </w:r>
      <w:r>
        <w:t xml:space="preserve"> </w:t>
      </w:r>
      <w:r w:rsidR="00D04346">
        <w:t>par l’Occitanie. La Corse possède seulement 70 bornes électriques.</w:t>
      </w:r>
      <w:r w:rsidR="004279C8">
        <w:t xml:space="preserve"> </w:t>
      </w:r>
      <w:r w:rsidR="00D04346">
        <w:t>En 2021 la France comptabilisé</w:t>
      </w:r>
      <w:r w:rsidR="000362D5">
        <w:t>e</w:t>
      </w:r>
      <w:r w:rsidR="00D04346">
        <w:t xml:space="preserve"> 1 borne de recharge électrique pour 12 véhicule</w:t>
      </w:r>
      <w:r w:rsidR="004279C8">
        <w:t>s électriques ou hybride</w:t>
      </w:r>
      <w:r w:rsidR="00FA0C88">
        <w:t>s,</w:t>
      </w:r>
      <w:r w:rsidR="00D04346">
        <w:t xml:space="preserve"> </w:t>
      </w:r>
      <w:r w:rsidR="00FA0C88">
        <w:t>c</w:t>
      </w:r>
      <w:r w:rsidR="00D04346">
        <w:t>e qui est drastiquement bas</w:t>
      </w:r>
      <w:r w:rsidR="00FA0C88">
        <w:t xml:space="preserve"> en termes de répartition par nombre de véhicul</w:t>
      </w:r>
      <w:r w:rsidR="00C17633">
        <w:t>es.</w:t>
      </w:r>
      <w:r w:rsidR="00DB3738">
        <w:t xml:space="preserve"> </w:t>
      </w:r>
    </w:p>
    <w:p w14:paraId="29E42746" w14:textId="7CBAFC46" w:rsidR="00D2030C" w:rsidRPr="003B5384" w:rsidRDefault="00DB3738" w:rsidP="00D43FBE">
      <w:pPr>
        <w:jc w:val="both"/>
      </w:pPr>
      <w:r>
        <w:t>Si nous regardons la répartition des détenteurs de bornes électriques en France nous pouvons constater que</w:t>
      </w:r>
      <w:r w:rsidR="00FA0C88">
        <w:t xml:space="preserve"> la</w:t>
      </w:r>
      <w:r w:rsidR="004279C8">
        <w:t xml:space="preserve"> voirie </w:t>
      </w:r>
      <w:r w:rsidR="00FA0C88">
        <w:t>possède</w:t>
      </w:r>
      <w:r w:rsidR="004279C8">
        <w:t xml:space="preserve"> la plus grande</w:t>
      </w:r>
      <w:r w:rsidR="000362D5">
        <w:t xml:space="preserve"> part</w:t>
      </w:r>
      <w:r w:rsidR="004279C8">
        <w:t xml:space="preserve"> avec 28,3</w:t>
      </w:r>
      <w:r w:rsidR="002F7AD3">
        <w:t xml:space="preserve"> </w:t>
      </w:r>
      <w:r w:rsidR="004279C8">
        <w:t>%, les concessions automobiles sont numéro 2 avec 18,6</w:t>
      </w:r>
      <w:r w:rsidR="002F7AD3">
        <w:t xml:space="preserve"> </w:t>
      </w:r>
      <w:r w:rsidR="004279C8">
        <w:t>%</w:t>
      </w:r>
      <w:r w:rsidR="00FA0C88">
        <w:t xml:space="preserve"> suivie de près par les parkings</w:t>
      </w:r>
      <w:r w:rsidR="000362D5">
        <w:t xml:space="preserve"> à 15,6</w:t>
      </w:r>
      <w:r w:rsidR="002F7AD3">
        <w:t xml:space="preserve"> </w:t>
      </w:r>
      <w:r w:rsidR="000362D5">
        <w:t>%</w:t>
      </w:r>
      <w:r w:rsidR="00FA0C88">
        <w:t>.</w:t>
      </w:r>
      <w:r w:rsidR="004279C8">
        <w:t xml:space="preserve"> Les commerce</w:t>
      </w:r>
      <w:r w:rsidR="00FA0C88">
        <w:t>s</w:t>
      </w:r>
      <w:r w:rsidR="004279C8">
        <w:t xml:space="preserve"> </w:t>
      </w:r>
      <w:r w:rsidR="00FA0C88">
        <w:t xml:space="preserve">comme Lidl Leclerc ou Carrefour </w:t>
      </w:r>
      <w:r w:rsidR="004279C8">
        <w:t xml:space="preserve">possèdent </w:t>
      </w:r>
      <w:r w:rsidR="00FA0C88">
        <w:t>9,6</w:t>
      </w:r>
      <w:r w:rsidR="002F7AD3">
        <w:t xml:space="preserve"> </w:t>
      </w:r>
      <w:r w:rsidR="00FA0C88">
        <w:t>%</w:t>
      </w:r>
      <w:r w:rsidR="00C720D8">
        <w:t>. L</w:t>
      </w:r>
      <w:r w:rsidR="00FA0C88">
        <w:t>es mairie</w:t>
      </w:r>
      <w:r w:rsidR="00C720D8">
        <w:t xml:space="preserve">s sont </w:t>
      </w:r>
      <w:r w:rsidR="00FA0C88">
        <w:t>au plus bas avec 1</w:t>
      </w:r>
      <w:r w:rsidR="002F7AD3">
        <w:t xml:space="preserve"> </w:t>
      </w:r>
      <w:r w:rsidR="00FA0C88">
        <w:t>% seulement</w:t>
      </w:r>
      <w:r w:rsidR="00C720D8">
        <w:t>.</w:t>
      </w:r>
      <w:r w:rsidR="00FA0C88" w:rsidRPr="008750D0">
        <w:rPr>
          <w:b/>
          <w:bCs/>
        </w:rPr>
        <w:t xml:space="preserve"> </w:t>
      </w:r>
    </w:p>
    <w:p w14:paraId="52ABFD09" w14:textId="666560BA" w:rsidR="00BE2686" w:rsidRDefault="00C720D8" w:rsidP="00C32521">
      <w:pPr>
        <w:jc w:val="both"/>
      </w:pPr>
      <w:r>
        <w:t>D’un point de vue international</w:t>
      </w:r>
      <w:r w:rsidR="0095286D">
        <w:t xml:space="preserve">, la France montre l’exemple sur </w:t>
      </w:r>
      <w:r w:rsidR="00DB3738">
        <w:t>cette</w:t>
      </w:r>
      <w:r w:rsidR="0095286D">
        <w:t xml:space="preserve"> </w:t>
      </w:r>
      <w:r w:rsidR="008750D0">
        <w:t xml:space="preserve">nouvelle </w:t>
      </w:r>
      <w:r w:rsidR="0095286D">
        <w:t>mobilité</w:t>
      </w:r>
      <w:r w:rsidR="008750D0">
        <w:t xml:space="preserve"> </w:t>
      </w:r>
      <w:r w:rsidR="0095286D">
        <w:t xml:space="preserve">à faible émission de </w:t>
      </w:r>
      <w:r w:rsidR="003C457D">
        <w:t>carbone</w:t>
      </w:r>
      <w:r w:rsidR="0095286D">
        <w:t>.</w:t>
      </w:r>
      <w:r w:rsidR="00C24AFD">
        <w:t xml:space="preserve"> Malgré </w:t>
      </w:r>
      <w:r w:rsidR="0095286D">
        <w:t xml:space="preserve">une installation </w:t>
      </w:r>
      <w:r w:rsidR="00DB3738">
        <w:t>retardée</w:t>
      </w:r>
      <w:r w:rsidR="0095286D">
        <w:t xml:space="preserve"> des stations de recharges</w:t>
      </w:r>
      <w:r w:rsidR="001E5884">
        <w:t xml:space="preserve"> publiques</w:t>
      </w:r>
      <w:r w:rsidR="008750D0">
        <w:t xml:space="preserve"> </w:t>
      </w:r>
      <w:r w:rsidR="00DB3738">
        <w:t xml:space="preserve">la prise de conscience gouvernementale et citoyenne et bien présente sur le sol Français ainsi va une dynamique positive pour consommer à l’avenir 100 % d’énergie renouvelable. </w:t>
      </w:r>
    </w:p>
    <w:p w14:paraId="7B725C9E" w14:textId="6D58242A" w:rsidR="00BE2686" w:rsidRDefault="00BE2686" w:rsidP="00D43E35"/>
    <w:p w14:paraId="69704861" w14:textId="445CD4E0" w:rsidR="00BE2686" w:rsidRDefault="00BE2686" w:rsidP="00BE2686">
      <w:pPr>
        <w:jc w:val="center"/>
        <w:rPr>
          <w:b/>
          <w:bCs/>
        </w:rPr>
      </w:pPr>
      <w:r w:rsidRPr="00BE2686">
        <w:rPr>
          <w:b/>
          <w:bCs/>
        </w:rPr>
        <w:lastRenderedPageBreak/>
        <w:t>Le guide d’achat</w:t>
      </w:r>
    </w:p>
    <w:p w14:paraId="598F9B98" w14:textId="5A3CBC06" w:rsidR="00BE2686" w:rsidRDefault="00BE2686" w:rsidP="00BE2686">
      <w:pPr>
        <w:rPr>
          <w:b/>
          <w:bCs/>
        </w:rPr>
      </w:pPr>
    </w:p>
    <w:p w14:paraId="776D2A1C" w14:textId="1E35D3E4" w:rsidR="00C32521" w:rsidRDefault="00C32521" w:rsidP="00BE2686">
      <w:pPr>
        <w:rPr>
          <w:b/>
          <w:bCs/>
        </w:rPr>
      </w:pPr>
      <w:r>
        <w:rPr>
          <w:b/>
          <w:bCs/>
        </w:rPr>
        <w:t>Plus de 55 000 bornes électriques sont implanté en France à ce jour. 100 000 prévu fin 2022 pour répondre à la demande exponentielle des utilisateurs de voitures électriques et hybrides pour charger leurs batteries. 300 000 véhicules à faible émission de carbone ont été vendu en France en 2021 pour seulement 1 borne électrique pour 12 véhicules à l’heure actuelle.</w:t>
      </w:r>
    </w:p>
    <w:p w14:paraId="5816F1A8" w14:textId="0822189B" w:rsidR="00C32521" w:rsidRDefault="00C32521" w:rsidP="00BE2686">
      <w:pPr>
        <w:rPr>
          <w:b/>
          <w:bCs/>
        </w:rPr>
      </w:pPr>
      <w:r>
        <w:rPr>
          <w:b/>
          <w:bCs/>
        </w:rPr>
        <w:t xml:space="preserve">Pour répondre à </w:t>
      </w:r>
      <w:r w:rsidR="009642B1">
        <w:rPr>
          <w:b/>
          <w:bCs/>
        </w:rPr>
        <w:t>cette nouvelle aire</w:t>
      </w:r>
      <w:r>
        <w:rPr>
          <w:b/>
          <w:bCs/>
        </w:rPr>
        <w:t xml:space="preserve"> qui consiste à </w:t>
      </w:r>
      <w:r w:rsidR="009642B1">
        <w:rPr>
          <w:b/>
          <w:bCs/>
        </w:rPr>
        <w:t>consommer</w:t>
      </w:r>
      <w:r>
        <w:rPr>
          <w:b/>
          <w:bCs/>
        </w:rPr>
        <w:t xml:space="preserve"> propre avec des </w:t>
      </w:r>
      <w:r w:rsidR="009642B1">
        <w:rPr>
          <w:b/>
          <w:bCs/>
        </w:rPr>
        <w:t>énergies renouvelables le gouvernement français veut montrer l’exemple se plaçant second après le pays bas en termes de démarche environnementale écologique.</w:t>
      </w:r>
    </w:p>
    <w:p w14:paraId="1C823D93" w14:textId="3691FAF7" w:rsidR="009642B1" w:rsidRDefault="009642B1" w:rsidP="00BE2686">
      <w:pPr>
        <w:rPr>
          <w:b/>
          <w:bCs/>
        </w:rPr>
      </w:pPr>
      <w:r>
        <w:rPr>
          <w:b/>
          <w:bCs/>
        </w:rPr>
        <w:t xml:space="preserve">Depuis maintenant 2014 le </w:t>
      </w:r>
      <w:r w:rsidR="00B05343">
        <w:rPr>
          <w:b/>
          <w:bCs/>
        </w:rPr>
        <w:t>ministère</w:t>
      </w:r>
      <w:r>
        <w:rPr>
          <w:b/>
          <w:bCs/>
        </w:rPr>
        <w:t xml:space="preserve"> de la transition </w:t>
      </w:r>
      <w:r w:rsidR="00B05343">
        <w:rPr>
          <w:b/>
          <w:bCs/>
        </w:rPr>
        <w:t>écologique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à</w:t>
      </w:r>
      <w:proofErr w:type="spellEnd"/>
      <w:r>
        <w:rPr>
          <w:b/>
          <w:bCs/>
        </w:rPr>
        <w:t xml:space="preserve"> mis en place des nombreuse </w:t>
      </w:r>
    </w:p>
    <w:p w14:paraId="315BABC7" w14:textId="77777777" w:rsidR="00C32521" w:rsidRDefault="00C32521" w:rsidP="00BE2686">
      <w:pPr>
        <w:rPr>
          <w:b/>
          <w:bCs/>
        </w:rPr>
      </w:pPr>
    </w:p>
    <w:p w14:paraId="3DEAF78D" w14:textId="77777777" w:rsidR="00BE2686" w:rsidRDefault="00BE2686" w:rsidP="00BE2686">
      <w:pPr>
        <w:rPr>
          <w:b/>
          <w:bCs/>
        </w:rPr>
      </w:pPr>
    </w:p>
    <w:p w14:paraId="64936824" w14:textId="233E5148" w:rsidR="00BE2686" w:rsidRDefault="00B05343" w:rsidP="00BE2686">
      <w:pPr>
        <w:jc w:val="center"/>
        <w:rPr>
          <w:b/>
          <w:bCs/>
        </w:rPr>
      </w:pPr>
      <w:hyperlink r:id="rId5" w:history="1">
        <w:r w:rsidR="009642B1" w:rsidRPr="004D1FDE">
          <w:rPr>
            <w:rStyle w:val="Lienhypertexte"/>
            <w:b/>
            <w:bCs/>
          </w:rPr>
          <w:t>https://izi-by-edf.fr/blog/aide-financiere-borne-recharge/</w:t>
        </w:r>
      </w:hyperlink>
    </w:p>
    <w:p w14:paraId="60A8B5A9" w14:textId="28C1036F" w:rsidR="009642B1" w:rsidRDefault="009642B1" w:rsidP="00BE2686">
      <w:pPr>
        <w:jc w:val="center"/>
        <w:rPr>
          <w:b/>
          <w:bCs/>
        </w:rPr>
      </w:pPr>
    </w:p>
    <w:p w14:paraId="0FAD8FB8" w14:textId="106F49E2" w:rsidR="009642B1" w:rsidRDefault="009642B1" w:rsidP="00BE2686">
      <w:pPr>
        <w:jc w:val="center"/>
        <w:rPr>
          <w:b/>
          <w:bCs/>
        </w:rPr>
      </w:pPr>
    </w:p>
    <w:p w14:paraId="187213E2" w14:textId="6B718217" w:rsidR="009642B1" w:rsidRDefault="009642B1" w:rsidP="00BE2686">
      <w:pPr>
        <w:jc w:val="center"/>
        <w:rPr>
          <w:b/>
          <w:bCs/>
        </w:rPr>
      </w:pPr>
    </w:p>
    <w:p w14:paraId="7C98A702" w14:textId="074C0545" w:rsidR="009642B1" w:rsidRDefault="009642B1" w:rsidP="00BE2686">
      <w:pPr>
        <w:jc w:val="center"/>
        <w:rPr>
          <w:b/>
          <w:bCs/>
        </w:rPr>
      </w:pPr>
    </w:p>
    <w:p w14:paraId="0A72E031" w14:textId="740F6D26" w:rsidR="009642B1" w:rsidRDefault="009642B1" w:rsidP="00BE2686">
      <w:pPr>
        <w:jc w:val="center"/>
        <w:rPr>
          <w:b/>
          <w:bCs/>
        </w:rPr>
      </w:pPr>
    </w:p>
    <w:p w14:paraId="0EDB313C" w14:textId="0E6237A3" w:rsidR="009642B1" w:rsidRDefault="009642B1" w:rsidP="00BE2686">
      <w:pPr>
        <w:jc w:val="center"/>
        <w:rPr>
          <w:b/>
          <w:bCs/>
        </w:rPr>
      </w:pPr>
    </w:p>
    <w:p w14:paraId="68FD12FF" w14:textId="4FCEB5F9" w:rsidR="009642B1" w:rsidRDefault="009642B1" w:rsidP="00BE2686">
      <w:pPr>
        <w:jc w:val="center"/>
        <w:rPr>
          <w:b/>
          <w:bCs/>
        </w:rPr>
      </w:pPr>
    </w:p>
    <w:p w14:paraId="4827FC88" w14:textId="410FB689" w:rsidR="009642B1" w:rsidRDefault="009642B1" w:rsidP="00BE2686">
      <w:pPr>
        <w:jc w:val="center"/>
        <w:rPr>
          <w:b/>
          <w:bCs/>
        </w:rPr>
      </w:pPr>
    </w:p>
    <w:p w14:paraId="12DA8A67" w14:textId="64FC42B8" w:rsidR="009642B1" w:rsidRDefault="009642B1" w:rsidP="00BE2686">
      <w:pPr>
        <w:jc w:val="center"/>
        <w:rPr>
          <w:b/>
          <w:bCs/>
        </w:rPr>
      </w:pPr>
    </w:p>
    <w:p w14:paraId="678575B4" w14:textId="06016937" w:rsidR="009642B1" w:rsidRDefault="009642B1" w:rsidP="002C3E38">
      <w:pPr>
        <w:rPr>
          <w:b/>
          <w:bCs/>
        </w:rPr>
      </w:pPr>
    </w:p>
    <w:sectPr w:rsidR="009642B1" w:rsidSect="008978B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5"/>
    <w:rsid w:val="000300FD"/>
    <w:rsid w:val="000362D5"/>
    <w:rsid w:val="000D220F"/>
    <w:rsid w:val="00147D7D"/>
    <w:rsid w:val="001547D5"/>
    <w:rsid w:val="001E5884"/>
    <w:rsid w:val="0020733D"/>
    <w:rsid w:val="0026572E"/>
    <w:rsid w:val="002670C3"/>
    <w:rsid w:val="0028393A"/>
    <w:rsid w:val="002C3E38"/>
    <w:rsid w:val="002F7AD3"/>
    <w:rsid w:val="0034634D"/>
    <w:rsid w:val="003677AC"/>
    <w:rsid w:val="003B5384"/>
    <w:rsid w:val="003C457D"/>
    <w:rsid w:val="003E60A7"/>
    <w:rsid w:val="004279C8"/>
    <w:rsid w:val="00452649"/>
    <w:rsid w:val="004B1F3A"/>
    <w:rsid w:val="00522277"/>
    <w:rsid w:val="00587882"/>
    <w:rsid w:val="005A0543"/>
    <w:rsid w:val="006A0B45"/>
    <w:rsid w:val="006E0ACD"/>
    <w:rsid w:val="006F0BD0"/>
    <w:rsid w:val="00754EC6"/>
    <w:rsid w:val="00777AC2"/>
    <w:rsid w:val="00792C24"/>
    <w:rsid w:val="007F3FF4"/>
    <w:rsid w:val="008750D0"/>
    <w:rsid w:val="008978B6"/>
    <w:rsid w:val="008A167E"/>
    <w:rsid w:val="0095286D"/>
    <w:rsid w:val="009642B1"/>
    <w:rsid w:val="009A7D92"/>
    <w:rsid w:val="00A524CB"/>
    <w:rsid w:val="00A57B83"/>
    <w:rsid w:val="00A77688"/>
    <w:rsid w:val="00AD6DD4"/>
    <w:rsid w:val="00B05343"/>
    <w:rsid w:val="00BB3A99"/>
    <w:rsid w:val="00BE1055"/>
    <w:rsid w:val="00BE2686"/>
    <w:rsid w:val="00C17633"/>
    <w:rsid w:val="00C24AFD"/>
    <w:rsid w:val="00C25797"/>
    <w:rsid w:val="00C32521"/>
    <w:rsid w:val="00C720D8"/>
    <w:rsid w:val="00D04346"/>
    <w:rsid w:val="00D2030C"/>
    <w:rsid w:val="00D43E35"/>
    <w:rsid w:val="00D43FBE"/>
    <w:rsid w:val="00D63C47"/>
    <w:rsid w:val="00D97415"/>
    <w:rsid w:val="00DB3738"/>
    <w:rsid w:val="00DB505B"/>
    <w:rsid w:val="00E002B6"/>
    <w:rsid w:val="00E630CA"/>
    <w:rsid w:val="00E73946"/>
    <w:rsid w:val="00F03F97"/>
    <w:rsid w:val="00F526B1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7633"/>
  <w15:chartTrackingRefBased/>
  <w15:docId w15:val="{C3940EE2-23F4-4B3D-AC94-AB53189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42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42B1"/>
    <w:rPr>
      <w:color w:val="605E5C"/>
      <w:shd w:val="clear" w:color="auto" w:fill="E1DFDD"/>
    </w:rPr>
  </w:style>
  <w:style w:type="paragraph" w:customStyle="1" w:styleId="sti-art">
    <w:name w:val="sti-art"/>
    <w:basedOn w:val="Normal"/>
    <w:rsid w:val="0096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96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uper">
    <w:name w:val="super"/>
    <w:basedOn w:val="Policepardfaut"/>
    <w:rsid w:val="0096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i-by-edf.fr/blog/aide-financiere-borne-recharg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BURRERO</dc:creator>
  <cp:keywords/>
  <dc:description/>
  <cp:lastModifiedBy>Paul BURRERO</cp:lastModifiedBy>
  <cp:revision>17</cp:revision>
  <cp:lastPrinted>2022-04-01T10:28:00Z</cp:lastPrinted>
  <dcterms:created xsi:type="dcterms:W3CDTF">2022-03-28T10:12:00Z</dcterms:created>
  <dcterms:modified xsi:type="dcterms:W3CDTF">2022-04-01T10:34:00Z</dcterms:modified>
</cp:coreProperties>
</file>